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52" w:rsidRDefault="000A4052" w:rsidP="000A4052">
      <w:pPr>
        <w:spacing w:after="0" w:line="240" w:lineRule="auto"/>
        <w:jc w:val="center"/>
        <w:rPr>
          <w:rFonts w:ascii="Times" w:hAnsi="Times" w:cs="Times"/>
          <w:sz w:val="32"/>
          <w:szCs w:val="32"/>
        </w:rPr>
      </w:pPr>
      <w:r>
        <w:rPr>
          <w:rFonts w:ascii="Times" w:hAnsi="Times" w:cs="Times"/>
          <w:sz w:val="32"/>
          <w:szCs w:val="32"/>
        </w:rPr>
        <w:t>V</w:t>
      </w:r>
      <w:r w:rsidRPr="000A4052">
        <w:rPr>
          <w:rFonts w:ascii="Times" w:hAnsi="Times" w:cs="Times"/>
          <w:sz w:val="32"/>
          <w:szCs w:val="32"/>
        </w:rPr>
        <w:t>alutazione dei provvedimenti del Governo</w:t>
      </w:r>
    </w:p>
    <w:p w:rsidR="000A4052" w:rsidRPr="000A4052" w:rsidRDefault="000A4052" w:rsidP="000A4052">
      <w:pPr>
        <w:spacing w:after="0" w:line="240" w:lineRule="auto"/>
        <w:jc w:val="center"/>
        <w:rPr>
          <w:rFonts w:ascii="Times" w:eastAsia="Times New Roman" w:hAnsi="Times" w:cs="Times"/>
          <w:sz w:val="32"/>
          <w:szCs w:val="32"/>
          <w:lang w:eastAsia="it-IT"/>
        </w:rPr>
      </w:pPr>
      <w:r>
        <w:rPr>
          <w:rFonts w:ascii="Times" w:hAnsi="Times" w:cs="Times"/>
          <w:sz w:val="32"/>
          <w:szCs w:val="32"/>
        </w:rPr>
        <w:t>di Giorgio La Malfa</w:t>
      </w:r>
    </w:p>
    <w:p w:rsidR="000A4052" w:rsidRPr="000A4052" w:rsidRDefault="000A4052" w:rsidP="000A4052">
      <w:pPr>
        <w:spacing w:after="0" w:line="240" w:lineRule="auto"/>
        <w:rPr>
          <w:rFonts w:ascii="Times" w:eastAsia="Times New Roman" w:hAnsi="Times" w:cs="Times"/>
          <w:sz w:val="32"/>
          <w:szCs w:val="32"/>
          <w:lang w:eastAsia="it-IT"/>
        </w:rPr>
      </w:pPr>
    </w:p>
    <w:p w:rsidR="000A4052" w:rsidRPr="000A4052" w:rsidRDefault="000A4052" w:rsidP="000A4052">
      <w:pPr>
        <w:spacing w:after="0" w:line="240" w:lineRule="auto"/>
        <w:rPr>
          <w:rFonts w:ascii="Times" w:eastAsia="Times New Roman" w:hAnsi="Times" w:cs="Times"/>
          <w:sz w:val="32"/>
          <w:szCs w:val="32"/>
          <w:lang w:eastAsia="it-IT"/>
        </w:rPr>
      </w:pPr>
    </w:p>
    <w:p w:rsidR="000A4052" w:rsidRPr="000A4052" w:rsidRDefault="000A4052" w:rsidP="000A4052">
      <w:pPr>
        <w:spacing w:after="0" w:line="240" w:lineRule="auto"/>
        <w:rPr>
          <w:rFonts w:ascii="Times" w:eastAsia="Times New Roman" w:hAnsi="Times" w:cs="Times"/>
          <w:sz w:val="32"/>
          <w:szCs w:val="32"/>
          <w:lang w:eastAsia="it-IT"/>
        </w:rPr>
      </w:pPr>
      <w:r w:rsidRPr="000A4052">
        <w:rPr>
          <w:rFonts w:ascii="Times" w:eastAsia="Times New Roman" w:hAnsi="Times" w:cs="Times"/>
          <w:sz w:val="32"/>
          <w:szCs w:val="32"/>
          <w:lang w:eastAsia="it-IT"/>
        </w:rPr>
        <w:t xml:space="preserve">Aldilà del merito dei singoli contenuti dei provvedimenti presi </w:t>
      </w:r>
      <w:proofErr w:type="spellStart"/>
      <w:r w:rsidRPr="000A4052">
        <w:rPr>
          <w:rFonts w:ascii="Times" w:eastAsia="Times New Roman" w:hAnsi="Times" w:cs="Times"/>
          <w:sz w:val="32"/>
          <w:szCs w:val="32"/>
          <w:lang w:eastAsia="it-IT"/>
        </w:rPr>
        <w:t>avant</w:t>
      </w:r>
      <w:proofErr w:type="spellEnd"/>
      <w:r w:rsidRPr="000A4052">
        <w:rPr>
          <w:rFonts w:ascii="Times" w:eastAsia="Times New Roman" w:hAnsi="Times" w:cs="Times"/>
          <w:sz w:val="32"/>
          <w:szCs w:val="32"/>
          <w:lang w:eastAsia="it-IT"/>
        </w:rPr>
        <w:t>'ieri dal Governo e sui quali mi sembra che nella maggioranza vi sia il caos, a mio avviso bisogna lealmente riconoscere a Berlusconi di avere avuto il coraggio di prenderli e di metterci per così dire la propria firma. Quando una situazione dei conti giunge agli estremi ai quali essa era giunta non ci sono molte scelte: a parte gli aspetti di equità che sono ovviamente  molto importanti, un intervento vale l'altro e sono tutti tanto inevitabili quanto disastrosi.</w:t>
      </w:r>
    </w:p>
    <w:p w:rsidR="000A4052" w:rsidRPr="000A4052" w:rsidRDefault="000A4052" w:rsidP="000A4052">
      <w:pPr>
        <w:spacing w:after="0" w:line="240" w:lineRule="auto"/>
        <w:rPr>
          <w:rFonts w:ascii="Times" w:eastAsia="Times New Roman" w:hAnsi="Times" w:cs="Times"/>
          <w:sz w:val="32"/>
          <w:szCs w:val="32"/>
          <w:lang w:eastAsia="it-IT"/>
        </w:rPr>
      </w:pPr>
      <w:r w:rsidRPr="000A4052">
        <w:rPr>
          <w:rFonts w:ascii="Times" w:eastAsia="Times New Roman" w:hAnsi="Times" w:cs="Times"/>
          <w:sz w:val="32"/>
          <w:szCs w:val="32"/>
          <w:lang w:eastAsia="it-IT"/>
        </w:rPr>
        <w:t>A me sembra che la reazione giusta delle opposizioni dovesse partire da questa premessa, più che dalla</w:t>
      </w:r>
      <w:r w:rsidR="00E4325C">
        <w:rPr>
          <w:rFonts w:ascii="Times" w:eastAsia="Times New Roman" w:hAnsi="Times" w:cs="Times"/>
          <w:sz w:val="32"/>
          <w:szCs w:val="32"/>
          <w:lang w:eastAsia="it-IT"/>
        </w:rPr>
        <w:t xml:space="preserve"> </w:t>
      </w:r>
      <w:r w:rsidRPr="000A4052">
        <w:rPr>
          <w:rFonts w:ascii="Times" w:eastAsia="Times New Roman" w:hAnsi="Times" w:cs="Times"/>
          <w:sz w:val="32"/>
          <w:szCs w:val="32"/>
          <w:lang w:eastAsia="it-IT"/>
        </w:rPr>
        <w:t xml:space="preserve">critica verso i contenuti della manovra. E' stata, all'inizio, la posizione di </w:t>
      </w:r>
      <w:proofErr w:type="spellStart"/>
      <w:r w:rsidRPr="000A4052">
        <w:rPr>
          <w:rFonts w:ascii="Times" w:eastAsia="Times New Roman" w:hAnsi="Times" w:cs="Times"/>
          <w:sz w:val="32"/>
          <w:szCs w:val="32"/>
          <w:lang w:eastAsia="it-IT"/>
        </w:rPr>
        <w:t>Di</w:t>
      </w:r>
      <w:proofErr w:type="spellEnd"/>
      <w:r w:rsidRPr="000A4052">
        <w:rPr>
          <w:rFonts w:ascii="Times" w:eastAsia="Times New Roman" w:hAnsi="Times" w:cs="Times"/>
          <w:sz w:val="32"/>
          <w:szCs w:val="32"/>
          <w:lang w:eastAsia="it-IT"/>
        </w:rPr>
        <w:t xml:space="preserve"> Pietro che mi è parsa la più equilibrata, anche se ora egli stesso sembra averla abbandonata. E' stato questo il senso della mia dichiarazione fatta appena conosciuti i provvedimenti. </w:t>
      </w:r>
    </w:p>
    <w:p w:rsidR="000A4052" w:rsidRPr="000A4052" w:rsidRDefault="000A4052" w:rsidP="000A4052">
      <w:pPr>
        <w:spacing w:after="0" w:line="240" w:lineRule="auto"/>
        <w:rPr>
          <w:rFonts w:ascii="Times" w:eastAsia="Times New Roman" w:hAnsi="Times" w:cs="Times"/>
          <w:sz w:val="32"/>
          <w:szCs w:val="32"/>
          <w:lang w:eastAsia="it-IT"/>
        </w:rPr>
      </w:pPr>
      <w:r w:rsidRPr="000A4052">
        <w:rPr>
          <w:rFonts w:ascii="Times" w:eastAsia="Times New Roman" w:hAnsi="Times" w:cs="Times"/>
          <w:sz w:val="32"/>
          <w:szCs w:val="32"/>
          <w:lang w:eastAsia="it-IT"/>
        </w:rPr>
        <w:t>Il giudizio severamente negativo sul Governo non riguarda questa manovra: riguarda la sottovalutaz</w:t>
      </w:r>
      <w:r w:rsidR="00E4325C">
        <w:rPr>
          <w:rFonts w:ascii="Times" w:eastAsia="Times New Roman" w:hAnsi="Times" w:cs="Times"/>
          <w:sz w:val="32"/>
          <w:szCs w:val="32"/>
          <w:lang w:eastAsia="it-IT"/>
        </w:rPr>
        <w:t>ione assoluta in tutti questi an</w:t>
      </w:r>
      <w:r w:rsidRPr="000A4052">
        <w:rPr>
          <w:rFonts w:ascii="Times" w:eastAsia="Times New Roman" w:hAnsi="Times" w:cs="Times"/>
          <w:sz w:val="32"/>
          <w:szCs w:val="32"/>
          <w:lang w:eastAsia="it-IT"/>
        </w:rPr>
        <w:t>ni delle condizioni dell'Italia e le vere e proprie menzogne che il Presidente del Consiglio ed il Ministro dell'Economia hanno diffuso circa il fatto che l'Italia stesse meglio degli altri Paesi e sarebbe uscita meglio e prima di altri dalla crisi. Rimandare i problemi vuol dire farli aggravare con la conseguenza che le misure richieste sono più aspre e gli effetti collaterali peggiori. Va altresì condannato il tentativo, abbastanza penoso, del Governo di sostenere che la manovra è stata resa necessaria dall'aggravarsi della situazione internazionale. Questo non è vero: la situazione internazionale non c'entra con i conti dell'Italia. E' troppo alto il debito pubblico e troppo bassa la nostra crescita: questo e non altro è il problema che i</w:t>
      </w:r>
      <w:r w:rsidR="00E4325C">
        <w:rPr>
          <w:rFonts w:ascii="Times" w:eastAsia="Times New Roman" w:hAnsi="Times" w:cs="Times"/>
          <w:sz w:val="32"/>
          <w:szCs w:val="32"/>
          <w:lang w:eastAsia="it-IT"/>
        </w:rPr>
        <w:t xml:space="preserve">mpone all'Italia di fare oggi una </w:t>
      </w:r>
      <w:r w:rsidRPr="000A4052">
        <w:rPr>
          <w:rFonts w:ascii="Times" w:eastAsia="Times New Roman" w:hAnsi="Times" w:cs="Times"/>
          <w:sz w:val="32"/>
          <w:szCs w:val="32"/>
          <w:lang w:eastAsia="it-IT"/>
        </w:rPr>
        <w:t>m</w:t>
      </w:r>
      <w:r w:rsidR="00E4325C">
        <w:rPr>
          <w:rFonts w:ascii="Times" w:eastAsia="Times New Roman" w:hAnsi="Times" w:cs="Times"/>
          <w:sz w:val="32"/>
          <w:szCs w:val="32"/>
          <w:lang w:eastAsia="it-IT"/>
        </w:rPr>
        <w:t>a</w:t>
      </w:r>
      <w:r w:rsidRPr="000A4052">
        <w:rPr>
          <w:rFonts w:ascii="Times" w:eastAsia="Times New Roman" w:hAnsi="Times" w:cs="Times"/>
          <w:sz w:val="32"/>
          <w:szCs w:val="32"/>
          <w:lang w:eastAsia="it-IT"/>
        </w:rPr>
        <w:t>novra. Una manovr</w:t>
      </w:r>
      <w:r w:rsidR="00E4325C">
        <w:rPr>
          <w:rFonts w:ascii="Times" w:eastAsia="Times New Roman" w:hAnsi="Times" w:cs="Times"/>
          <w:sz w:val="32"/>
          <w:szCs w:val="32"/>
          <w:lang w:eastAsia="it-IT"/>
        </w:rPr>
        <w:t>a</w:t>
      </w:r>
      <w:r w:rsidRPr="000A4052">
        <w:rPr>
          <w:rFonts w:ascii="Times" w:eastAsia="Times New Roman" w:hAnsi="Times" w:cs="Times"/>
          <w:sz w:val="32"/>
          <w:szCs w:val="32"/>
          <w:lang w:eastAsia="it-IT"/>
        </w:rPr>
        <w:t xml:space="preserve"> che fatta ieri sarebbe stata meno costosa e meno dannosa..</w:t>
      </w:r>
    </w:p>
    <w:p w:rsidR="000A4052" w:rsidRPr="000A4052" w:rsidRDefault="000A4052" w:rsidP="000A4052">
      <w:pPr>
        <w:spacing w:after="0" w:line="240" w:lineRule="auto"/>
        <w:rPr>
          <w:rFonts w:ascii="Times" w:eastAsia="Times New Roman" w:hAnsi="Times" w:cs="Times"/>
          <w:sz w:val="32"/>
          <w:szCs w:val="32"/>
          <w:lang w:eastAsia="it-IT"/>
        </w:rPr>
      </w:pPr>
      <w:r w:rsidRPr="000A4052">
        <w:rPr>
          <w:rFonts w:ascii="Times" w:eastAsia="Times New Roman" w:hAnsi="Times" w:cs="Times"/>
          <w:sz w:val="32"/>
          <w:szCs w:val="32"/>
          <w:lang w:eastAsia="it-IT"/>
        </w:rPr>
        <w:t>Queste misure, come ho detto, inevitabili al punto in cui siamo, aggraveranno il problema della crescita e dunque renderanno in prospettiva ancora più difficile il problema del debito pubblico. Siamo, essenzialmente, avviati verso una situazione potenzialmente peggiore.</w:t>
      </w:r>
    </w:p>
    <w:p w:rsidR="000A4052" w:rsidRPr="000A4052" w:rsidRDefault="000A4052" w:rsidP="000A4052">
      <w:pPr>
        <w:spacing w:line="240" w:lineRule="auto"/>
        <w:rPr>
          <w:rFonts w:ascii="Times" w:eastAsia="Times New Roman" w:hAnsi="Times" w:cs="Times"/>
          <w:sz w:val="32"/>
          <w:szCs w:val="32"/>
          <w:lang w:eastAsia="it-IT"/>
        </w:rPr>
      </w:pPr>
      <w:r w:rsidRPr="000A4052">
        <w:rPr>
          <w:rFonts w:ascii="Times" w:eastAsia="Times New Roman" w:hAnsi="Times" w:cs="Times"/>
          <w:sz w:val="32"/>
          <w:szCs w:val="32"/>
          <w:lang w:eastAsia="it-IT"/>
        </w:rPr>
        <w:t xml:space="preserve">Politicamente sarebbe necessario cambiare strada, non solo perché le responsabilità del Governo per la sua inerzia passata non possono essere condonate, ma perché serve un nuovo inizio per avviare una politica </w:t>
      </w:r>
      <w:r w:rsidRPr="000A4052">
        <w:rPr>
          <w:rFonts w:ascii="Times" w:eastAsia="Times New Roman" w:hAnsi="Times" w:cs="Times"/>
          <w:sz w:val="32"/>
          <w:szCs w:val="32"/>
          <w:lang w:eastAsia="it-IT"/>
        </w:rPr>
        <w:lastRenderedPageBreak/>
        <w:t>economica che tenti INSIEME il risanamento e la crescita e che abbia una sufficiente credibilità in Europa e nel mondo perché ci sia concesso il tempo necessario per fare bene queste due cose.</w:t>
      </w:r>
    </w:p>
    <w:p w:rsidR="0088452F" w:rsidRDefault="0088452F"/>
    <w:p w:rsidR="000A4052" w:rsidRDefault="000A4052"/>
    <w:p w:rsidR="000A4052" w:rsidRPr="000A4052" w:rsidRDefault="000A4052">
      <w:pPr>
        <w:rPr>
          <w:sz w:val="32"/>
          <w:szCs w:val="32"/>
        </w:rPr>
      </w:pPr>
      <w:r w:rsidRPr="000A4052">
        <w:rPr>
          <w:sz w:val="32"/>
          <w:szCs w:val="32"/>
        </w:rPr>
        <w:t>15 AGOSTO 2011</w:t>
      </w:r>
    </w:p>
    <w:sectPr w:rsidR="000A4052" w:rsidRPr="000A4052" w:rsidSect="008845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0A4052"/>
    <w:rsid w:val="000A4052"/>
    <w:rsid w:val="00621757"/>
    <w:rsid w:val="00621B76"/>
    <w:rsid w:val="0088452F"/>
    <w:rsid w:val="00BE45FA"/>
    <w:rsid w:val="00DE102F"/>
    <w:rsid w:val="00E432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5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9808590">
      <w:bodyDiv w:val="1"/>
      <w:marLeft w:val="0"/>
      <w:marRight w:val="0"/>
      <w:marTop w:val="0"/>
      <w:marBottom w:val="0"/>
      <w:divBdr>
        <w:top w:val="none" w:sz="0" w:space="0" w:color="auto"/>
        <w:left w:val="none" w:sz="0" w:space="0" w:color="auto"/>
        <w:bottom w:val="none" w:sz="0" w:space="0" w:color="auto"/>
        <w:right w:val="none" w:sz="0" w:space="0" w:color="auto"/>
      </w:divBdr>
      <w:divsChild>
        <w:div w:id="667832787">
          <w:marLeft w:val="215"/>
          <w:marRight w:val="215"/>
          <w:marTop w:val="0"/>
          <w:marBottom w:val="215"/>
          <w:divBdr>
            <w:top w:val="none" w:sz="0" w:space="0" w:color="auto"/>
            <w:left w:val="none" w:sz="0" w:space="0" w:color="auto"/>
            <w:bottom w:val="none" w:sz="0" w:space="0" w:color="auto"/>
            <w:right w:val="none" w:sz="0" w:space="0" w:color="auto"/>
          </w:divBdr>
          <w:divsChild>
            <w:div w:id="447166002">
              <w:marLeft w:val="0"/>
              <w:marRight w:val="0"/>
              <w:marTop w:val="0"/>
              <w:marBottom w:val="0"/>
              <w:divBdr>
                <w:top w:val="none" w:sz="0" w:space="0" w:color="auto"/>
                <w:left w:val="none" w:sz="0" w:space="0" w:color="auto"/>
                <w:bottom w:val="none" w:sz="0" w:space="0" w:color="auto"/>
                <w:right w:val="none" w:sz="0" w:space="0" w:color="auto"/>
              </w:divBdr>
              <w:divsChild>
                <w:div w:id="912280710">
                  <w:marLeft w:val="0"/>
                  <w:marRight w:val="0"/>
                  <w:marTop w:val="0"/>
                  <w:marBottom w:val="0"/>
                  <w:divBdr>
                    <w:top w:val="none" w:sz="0" w:space="0" w:color="auto"/>
                    <w:left w:val="none" w:sz="0" w:space="0" w:color="auto"/>
                    <w:bottom w:val="none" w:sz="0" w:space="0" w:color="auto"/>
                    <w:right w:val="none" w:sz="0" w:space="0" w:color="auto"/>
                  </w:divBdr>
                </w:div>
                <w:div w:id="1086609142">
                  <w:marLeft w:val="0"/>
                  <w:marRight w:val="0"/>
                  <w:marTop w:val="0"/>
                  <w:marBottom w:val="0"/>
                  <w:divBdr>
                    <w:top w:val="none" w:sz="0" w:space="0" w:color="auto"/>
                    <w:left w:val="none" w:sz="0" w:space="0" w:color="auto"/>
                    <w:bottom w:val="none" w:sz="0" w:space="0" w:color="auto"/>
                    <w:right w:val="none" w:sz="0" w:space="0" w:color="auto"/>
                  </w:divBdr>
                </w:div>
                <w:div w:id="1276669537">
                  <w:marLeft w:val="0"/>
                  <w:marRight w:val="0"/>
                  <w:marTop w:val="0"/>
                  <w:marBottom w:val="0"/>
                  <w:divBdr>
                    <w:top w:val="none" w:sz="0" w:space="0" w:color="auto"/>
                    <w:left w:val="none" w:sz="0" w:space="0" w:color="auto"/>
                    <w:bottom w:val="none" w:sz="0" w:space="0" w:color="auto"/>
                    <w:right w:val="none" w:sz="0" w:space="0" w:color="auto"/>
                  </w:divBdr>
                </w:div>
                <w:div w:id="964039793">
                  <w:marLeft w:val="0"/>
                  <w:marRight w:val="0"/>
                  <w:marTop w:val="0"/>
                  <w:marBottom w:val="0"/>
                  <w:divBdr>
                    <w:top w:val="none" w:sz="0" w:space="0" w:color="auto"/>
                    <w:left w:val="none" w:sz="0" w:space="0" w:color="auto"/>
                    <w:bottom w:val="none" w:sz="0" w:space="0" w:color="auto"/>
                    <w:right w:val="none" w:sz="0" w:space="0" w:color="auto"/>
                  </w:divBdr>
                </w:div>
                <w:div w:id="1359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26C3-96DE-4860-B843-5F2DDF97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3</cp:revision>
  <dcterms:created xsi:type="dcterms:W3CDTF">2011-08-17T16:02:00Z</dcterms:created>
  <dcterms:modified xsi:type="dcterms:W3CDTF">2011-08-17T16:08:00Z</dcterms:modified>
</cp:coreProperties>
</file>